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71025050_400-01-02-Ta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nergetische Sanierung Gebäude AB - Heizungsarbeit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Die Hochschule Osnabrück, als Bauherr, beabsichtigt den Austausch des Heizungsverteilers im Untergeschoss des Gebäudes AB auf dem Campus Westerberg, Albrechtstr. 30, 49076 Osnabrück. 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